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5B" w:rsidRPr="000E4EE2" w:rsidRDefault="002C415B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ВСЕРОССИЙСКАЯ ОЛИМПИАДА ШКОЛЬНИКОВ ПО РУССКОМУ ЯЗЫКУ</w:t>
      </w:r>
    </w:p>
    <w:p w:rsidR="002C415B" w:rsidRPr="000E4EE2" w:rsidRDefault="002C415B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(ШКОЛЬНЫЙ ЭТАП)</w:t>
      </w:r>
    </w:p>
    <w:p w:rsidR="002C415B" w:rsidRPr="000E4EE2" w:rsidRDefault="002C415B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7-8 классы</w:t>
      </w:r>
    </w:p>
    <w:p w:rsidR="002C415B" w:rsidRPr="000E4EE2" w:rsidRDefault="002C415B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415B" w:rsidRPr="000E4EE2" w:rsidRDefault="002C415B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2C415B" w:rsidRPr="000E4EE2" w:rsidRDefault="002C415B" w:rsidP="000E4EE2">
      <w:pPr>
        <w:shd w:val="clear" w:color="auto" w:fill="F5F5F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Замените определение заимствованным словом – существительным.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Краткое изложение содержания книги, статьи - ________________________________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Беседа журналиста с каким-нибудь лицом, предназначенная для печати –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Животный мир - 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Растительный мир - 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Записки о прошлых событиях, сделанные современником или участником этих событий - _________________________________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Часть самолета, служащая для передвижения его по аэродрому, для взлета и посадки –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2C415B" w:rsidRPr="000E4EE2" w:rsidRDefault="002C415B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Pr="000E4EE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C415B" w:rsidRPr="000E4EE2" w:rsidRDefault="002C415B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C264EE" w:rsidRPr="000E4EE2" w:rsidRDefault="00C264EE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Запиши, функцию какого члена предложения выполняет инфинитив в данных примерах:</w:t>
      </w:r>
    </w:p>
    <w:p w:rsidR="00C264EE" w:rsidRPr="000E4EE2" w:rsidRDefault="00C264EE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Читать полезно. ________________________</w:t>
      </w:r>
    </w:p>
    <w:p w:rsidR="00C264EE" w:rsidRPr="000E4EE2" w:rsidRDefault="00C264EE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Мы договорились встретиться. ____________________</w:t>
      </w:r>
    </w:p>
    <w:p w:rsidR="00C264EE" w:rsidRPr="000E4EE2" w:rsidRDefault="00C264EE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Охота странствовать напала на него. ____________________</w:t>
      </w:r>
    </w:p>
    <w:p w:rsidR="00C264EE" w:rsidRPr="000E4EE2" w:rsidRDefault="00C264EE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Мы пришли в библиотеку заниматься. _________________________</w:t>
      </w:r>
    </w:p>
    <w:p w:rsidR="00C264EE" w:rsidRPr="000E4EE2" w:rsidRDefault="00C264EE" w:rsidP="000E4EE2">
      <w:pPr>
        <w:shd w:val="clear" w:color="auto" w:fill="F5F5F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64EE" w:rsidRPr="000E4EE2" w:rsidRDefault="00C264EE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Pr="000E4EE2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C264EE" w:rsidRPr="000E4EE2" w:rsidRDefault="00C264EE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A72587" w:rsidRPr="000E4EE2" w:rsidRDefault="0038550D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Какими</w:t>
      </w:r>
      <w:r w:rsidR="00A72587" w:rsidRPr="000E4EE2">
        <w:rPr>
          <w:rFonts w:ascii="Times New Roman" w:hAnsi="Times New Roman" w:cs="Times New Roman"/>
          <w:sz w:val="24"/>
          <w:szCs w:val="24"/>
        </w:rPr>
        <w:t xml:space="preserve"> буквами  может  быть  выражено  окончание  существительных  в  форме   множественного   числа   именительного   падежа?   </w:t>
      </w:r>
      <w:r w:rsidR="00A72587" w:rsidRPr="000E4EE2">
        <w:rPr>
          <w:rFonts w:ascii="Times New Roman" w:hAnsi="Times New Roman" w:cs="Times New Roman"/>
          <w:sz w:val="24"/>
          <w:szCs w:val="24"/>
        </w:rPr>
        <w:tab/>
        <w:t xml:space="preserve">Подтвердите   ваш ответ примерами (не менее трех примеров на одну букву). </w:t>
      </w:r>
    </w:p>
    <w:p w:rsidR="00A72587" w:rsidRPr="000E4EE2" w:rsidRDefault="00A72587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="0038550D" w:rsidRPr="000E4EE2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A72587" w:rsidRPr="000E4EE2" w:rsidRDefault="00A72587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Русское ударение имеет свойство подвижности. В связи с этим лингвисты выделяют подвижное и неподвижное ударение при </w:t>
      </w:r>
      <w:proofErr w:type="spellStart"/>
      <w:r w:rsidRPr="000E4EE2">
        <w:rPr>
          <w:rFonts w:ascii="Times New Roman" w:hAnsi="Times New Roman" w:cs="Times New Roman"/>
          <w:sz w:val="24"/>
          <w:szCs w:val="24"/>
        </w:rPr>
        <w:t>формо</w:t>
      </w:r>
      <w:proofErr w:type="spellEnd"/>
      <w:r w:rsidRPr="000E4EE2">
        <w:rPr>
          <w:rFonts w:ascii="Times New Roman" w:hAnsi="Times New Roman" w:cs="Times New Roman"/>
          <w:sz w:val="24"/>
          <w:szCs w:val="24"/>
        </w:rPr>
        <w:t xml:space="preserve">- и словообразовании: если ударение переходит с одного слога на другой, то ударение является подвижным, если остаётся на том же самом слоге – неподвижным. Проанализируйте ударение в производных словах и установите, к какому типу ударений оно относится (производящее слово анализировать не нужно).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Слова для анализа: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Кто – некто, никто.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Звать – позвать, вызвать.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Медведь – медведица, медвежонок.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 Кухня – кухонька, 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>кухонный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Свёкла – свекольник, свекольный.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B1ACE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Слова с подвижным ударением: _____________________________________________________________________________ </w:t>
      </w:r>
    </w:p>
    <w:p w:rsidR="00BB1ACE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Слова с неподвижным ударением: _____________________________________________________________________________</w:t>
      </w:r>
    </w:p>
    <w:p w:rsidR="00BB1ACE" w:rsidRPr="000E4EE2" w:rsidRDefault="00BB1ACE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="00D431BF" w:rsidRPr="000E4EE2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Вице-адмирал П.Ф. </w:t>
      </w:r>
      <w:proofErr w:type="spellStart"/>
      <w:r w:rsidRPr="000E4EE2">
        <w:rPr>
          <w:rFonts w:ascii="Times New Roman" w:hAnsi="Times New Roman"/>
          <w:sz w:val="24"/>
          <w:szCs w:val="24"/>
        </w:rPr>
        <w:t>Кузмищев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 писал В.И. Далю 19 марта </w:t>
      </w:r>
      <w:smartTag w:uri="urn:schemas-microsoft-com:office:smarttags" w:element="metricconverter">
        <w:smartTagPr>
          <w:attr w:name="ProductID" w:val="1847 г"/>
        </w:smartTagPr>
        <w:r w:rsidRPr="000E4EE2">
          <w:rPr>
            <w:rFonts w:ascii="Times New Roman" w:hAnsi="Times New Roman"/>
            <w:sz w:val="24"/>
            <w:szCs w:val="24"/>
          </w:rPr>
          <w:t>1847 г</w:t>
        </w:r>
      </w:smartTag>
      <w:r w:rsidRPr="000E4EE2">
        <w:rPr>
          <w:rFonts w:ascii="Times New Roman" w:hAnsi="Times New Roman"/>
          <w:sz w:val="24"/>
          <w:szCs w:val="24"/>
        </w:rPr>
        <w:t xml:space="preserve">.: «Но для  чего  наши  барыни  не  умеют  или  не  хотят  назвать  по-русски:  </w:t>
      </w:r>
      <w:r w:rsidRPr="000E4EE2">
        <w:rPr>
          <w:rFonts w:ascii="Times New Roman" w:hAnsi="Times New Roman"/>
          <w:b/>
          <w:i/>
          <w:sz w:val="24"/>
          <w:szCs w:val="24"/>
        </w:rPr>
        <w:t>ожерелье,  запястье, звонок</w:t>
      </w:r>
      <w:r w:rsidRPr="000E4EE2">
        <w:rPr>
          <w:rFonts w:ascii="Times New Roman" w:hAnsi="Times New Roman"/>
          <w:sz w:val="24"/>
          <w:szCs w:val="24"/>
        </w:rPr>
        <w:t xml:space="preserve"> и проч., а непременно зовут:</w:t>
      </w:r>
      <w:proofErr w:type="gramStart"/>
      <w:r w:rsidRPr="000E4EE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E4EE2">
        <w:rPr>
          <w:rFonts w:ascii="Times New Roman" w:hAnsi="Times New Roman"/>
          <w:sz w:val="24"/>
          <w:szCs w:val="24"/>
        </w:rPr>
        <w:t>.?.. ..?.. ..?..»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lastRenderedPageBreak/>
        <w:tab/>
        <w:t>В.И. Даль  в  «</w:t>
      </w:r>
      <w:proofErr w:type="spellStart"/>
      <w:r w:rsidRPr="000E4EE2">
        <w:rPr>
          <w:rFonts w:ascii="Times New Roman" w:hAnsi="Times New Roman"/>
          <w:sz w:val="24"/>
          <w:szCs w:val="24"/>
        </w:rPr>
        <w:t>Напутном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  слове»  (читано  в  Обществе  Любителей  Русской  Словесности в Москве 21 апреля 1862 года) писал: «Взгляните на Державина, на  Карамзина,  Крылова,  на  Жуковского,  </w:t>
      </w:r>
      <w:proofErr w:type="gramStart"/>
      <w:r w:rsidRPr="000E4EE2">
        <w:rPr>
          <w:rFonts w:ascii="Times New Roman" w:hAnsi="Times New Roman"/>
          <w:sz w:val="24"/>
          <w:szCs w:val="24"/>
        </w:rPr>
        <w:t>Пушкина</w:t>
      </w:r>
      <w:proofErr w:type="gramEnd"/>
      <w:r w:rsidRPr="000E4EE2">
        <w:rPr>
          <w:rFonts w:ascii="Times New Roman" w:hAnsi="Times New Roman"/>
          <w:sz w:val="24"/>
          <w:szCs w:val="24"/>
        </w:rPr>
        <w:t xml:space="preserve">  …  не  ясно  ли,  что  они избегали </w:t>
      </w:r>
      <w:proofErr w:type="spellStart"/>
      <w:r w:rsidRPr="000E4EE2">
        <w:rPr>
          <w:rFonts w:ascii="Times New Roman" w:hAnsi="Times New Roman"/>
          <w:b/>
          <w:i/>
          <w:sz w:val="24"/>
          <w:szCs w:val="24"/>
        </w:rPr>
        <w:t>чужеречий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?» 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Задания: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 1.   О   каком   явлении   в   русском   языке   (и   русской   культуре)   писали 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 П.Ф. </w:t>
      </w:r>
      <w:proofErr w:type="spellStart"/>
      <w:r w:rsidRPr="000E4EE2">
        <w:rPr>
          <w:rFonts w:ascii="Times New Roman" w:hAnsi="Times New Roman"/>
          <w:sz w:val="24"/>
          <w:szCs w:val="24"/>
        </w:rPr>
        <w:t>Кузмищев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  и  В.И. Даль?  Объясните  значение  выделенного  термина  в словах </w:t>
      </w:r>
      <w:proofErr w:type="spellStart"/>
      <w:r w:rsidRPr="000E4EE2">
        <w:rPr>
          <w:rFonts w:ascii="Times New Roman" w:hAnsi="Times New Roman"/>
          <w:sz w:val="24"/>
          <w:szCs w:val="24"/>
        </w:rPr>
        <w:t>В.И.Даля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, приведите современные эквиваленты.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 2.   Напишите,  как  барышни  середины  XIX века  называли  три  вещи,  о    которых пишет </w:t>
      </w:r>
      <w:proofErr w:type="spellStart"/>
      <w:r w:rsidRPr="000E4EE2">
        <w:rPr>
          <w:rFonts w:ascii="Times New Roman" w:hAnsi="Times New Roman"/>
          <w:sz w:val="24"/>
          <w:szCs w:val="24"/>
        </w:rPr>
        <w:t>П.Ф.Кузмищев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? Объясните значение этих слов в XIX веке и 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в современном русском языке. </w:t>
      </w:r>
    </w:p>
    <w:p w:rsidR="004154A0" w:rsidRPr="000E4EE2" w:rsidRDefault="004154A0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Pr="000E4EE2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4154A0" w:rsidRPr="000E4EE2" w:rsidRDefault="009F7A28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80106F" w:rsidRPr="000E4EE2" w:rsidRDefault="009F7A28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Перед вами фразеологизмы с частицей вот. Заполните таблицу, распределив устойчивые выражения в соответствии с их значением. </w:t>
      </w:r>
    </w:p>
    <w:p w:rsidR="009F7A28" w:rsidRPr="000E4EE2" w:rsidRDefault="009F7A28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Фразеологизмы: вот именно; вот где собака зарыта; вот и весь сказ; вот ещё; вот где сидит; вот это да!; вот тебе крест!; вот так клюква! Какие из этих фразеологизмов сопровождаются характерными жестами?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F7A28" w:rsidRPr="000E4EE2" w:rsidTr="009F7A28">
        <w:trPr>
          <w:trHeight w:val="135"/>
        </w:trPr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фразеологизма 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Устойчивое выражение</w:t>
            </w:r>
          </w:p>
        </w:tc>
      </w:tr>
      <w:tr w:rsidR="009F7A28" w:rsidRPr="000E4EE2" w:rsidTr="009F7A28">
        <w:trPr>
          <w:trHeight w:val="270"/>
        </w:trPr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Несогласие с чем-либо, резкое неприятие чего-либо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Конечно, да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Кто-либо, что-либо вызывает досаду, раздражение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На этом разговор окончен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неожиданности (часто неприятной)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восхищения, удивления, недоумения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клятвенного уверения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28" w:rsidRPr="000E4EE2" w:rsidTr="009F7A28">
        <w:tc>
          <w:tcPr>
            <w:tcW w:w="5228" w:type="dxa"/>
          </w:tcPr>
          <w:p w:rsidR="009F7A28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 этом заключается суть дела, главное</w:t>
            </w:r>
          </w:p>
        </w:tc>
        <w:tc>
          <w:tcPr>
            <w:tcW w:w="5228" w:type="dxa"/>
          </w:tcPr>
          <w:p w:rsidR="009F7A28" w:rsidRPr="000E4EE2" w:rsidRDefault="009F7A28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7A28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Характерными жестами сопровождаются фразеологизмы: _____________________________________________________________________________.</w:t>
      </w:r>
    </w:p>
    <w:p w:rsidR="009F7A28" w:rsidRPr="000E4EE2" w:rsidRDefault="009F7A28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Pr="000E4EE2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9F7A28" w:rsidRPr="000E4EE2" w:rsidRDefault="009F7A28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EE2" w:rsidRPr="000E4EE2" w:rsidRDefault="000E4EE2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15B" w:rsidRPr="000E4EE2" w:rsidRDefault="002C415B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44A38" w:rsidRPr="000E4EE2" w:rsidRDefault="00744A38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ВЫПОЛНЕННЫХ ОЛИМПИАДНЫХ ЗАДАНИЙ СОРЕВНОВАТЕЛЬНОГО ТУРА</w:t>
      </w:r>
    </w:p>
    <w:p w:rsidR="00744A38" w:rsidRPr="000E4EE2" w:rsidRDefault="00744A38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744A38" w:rsidRPr="000E4EE2" w:rsidRDefault="00744A38" w:rsidP="000E4E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(ШКОЛЬНЫЙ ЭТАП)</w:t>
      </w:r>
    </w:p>
    <w:p w:rsidR="00744A38" w:rsidRPr="000E4EE2" w:rsidRDefault="00744A38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2C415B" w:rsidRPr="000E4EE2" w:rsidRDefault="002C415B" w:rsidP="000E4EE2">
      <w:pPr>
        <w:shd w:val="clear" w:color="auto" w:fill="F5F5F5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Замените определение заимствованным словом – существительным.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Краткое изложение содержания книги, статьи - ________________________________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Беседа журналиста с каким-нибудь лицом, предназначенная для печати –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Животный мир - 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Растительный мир - 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Записки о прошлых событиях, сделанные современником или участником этих событий - _________________________________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Часть самолета, служащая для передвижения его по аэродрому, для взлета и посадки –</w:t>
      </w:r>
    </w:p>
    <w:p w:rsidR="002C415B" w:rsidRPr="000E4EE2" w:rsidRDefault="002C415B" w:rsidP="000E4E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2C415B" w:rsidRPr="000E4EE2" w:rsidRDefault="002C415B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Pr="000E4EE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415B" w:rsidRPr="000E4EE2" w:rsidRDefault="002C415B" w:rsidP="000E4EE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0E4EE2">
        <w:rPr>
          <w:color w:val="000000"/>
          <w:shd w:val="clear" w:color="auto" w:fill="FFFFFF"/>
        </w:rPr>
        <w:t>1) Аннотация;</w:t>
      </w:r>
    </w:p>
    <w:p w:rsidR="002C415B" w:rsidRPr="000E4EE2" w:rsidRDefault="002C415B" w:rsidP="000E4EE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0E4EE2">
        <w:rPr>
          <w:color w:val="000000"/>
          <w:shd w:val="clear" w:color="auto" w:fill="FFFFFF"/>
        </w:rPr>
        <w:t>2) интервью;</w:t>
      </w:r>
    </w:p>
    <w:p w:rsidR="002C415B" w:rsidRPr="000E4EE2" w:rsidRDefault="002C415B" w:rsidP="000E4EE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0E4EE2">
        <w:rPr>
          <w:color w:val="000000"/>
          <w:shd w:val="clear" w:color="auto" w:fill="FFFFFF"/>
        </w:rPr>
        <w:t>3) фауна;</w:t>
      </w:r>
    </w:p>
    <w:p w:rsidR="002C415B" w:rsidRPr="000E4EE2" w:rsidRDefault="002C415B" w:rsidP="000E4EE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0E4EE2">
        <w:rPr>
          <w:color w:val="000000"/>
          <w:shd w:val="clear" w:color="auto" w:fill="FFFFFF"/>
        </w:rPr>
        <w:t>4) флора;</w:t>
      </w:r>
    </w:p>
    <w:p w:rsidR="002C415B" w:rsidRPr="000E4EE2" w:rsidRDefault="002C415B" w:rsidP="000E4EE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0E4EE2">
        <w:rPr>
          <w:color w:val="000000"/>
          <w:shd w:val="clear" w:color="auto" w:fill="FFFFFF"/>
        </w:rPr>
        <w:t>5) мемуары;</w:t>
      </w:r>
    </w:p>
    <w:p w:rsidR="002C415B" w:rsidRPr="000E4EE2" w:rsidRDefault="002C415B" w:rsidP="000E4EE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0E4EE2">
        <w:rPr>
          <w:color w:val="000000"/>
          <w:shd w:val="clear" w:color="auto" w:fill="FFFFFF"/>
        </w:rPr>
        <w:t>6) шасси.</w:t>
      </w:r>
    </w:p>
    <w:p w:rsidR="002C415B" w:rsidRPr="000E4EE2" w:rsidRDefault="002C415B" w:rsidP="000E4EE2">
      <w:pPr>
        <w:pStyle w:val="a4"/>
        <w:shd w:val="clear" w:color="auto" w:fill="F5F5F5"/>
        <w:spacing w:before="0" w:beforeAutospacing="0" w:after="0" w:afterAutospacing="0"/>
        <w:ind w:firstLine="709"/>
        <w:rPr>
          <w:color w:val="000000"/>
        </w:rPr>
      </w:pPr>
      <w:r w:rsidRPr="000E4EE2">
        <w:rPr>
          <w:i/>
          <w:iCs/>
          <w:color w:val="000000"/>
        </w:rPr>
        <w:t>Максимум </w:t>
      </w:r>
      <w:r w:rsidRPr="000E4EE2">
        <w:rPr>
          <w:b/>
          <w:bCs/>
          <w:i/>
          <w:iCs/>
          <w:color w:val="000000"/>
        </w:rPr>
        <w:t>3 балла </w:t>
      </w:r>
      <w:r w:rsidRPr="000E4EE2">
        <w:rPr>
          <w:color w:val="000000"/>
        </w:rPr>
        <w:t>(по 0,5 балла за верный ответ).</w:t>
      </w: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0E4EE2">
        <w:rPr>
          <w:rFonts w:ascii="Times New Roman" w:hAnsi="Times New Roman" w:cs="Times New Roman"/>
          <w:sz w:val="24"/>
          <w:szCs w:val="24"/>
        </w:rPr>
        <w:t xml:space="preserve">. За каждое верно разгаданное слово – по 0,5 балла. </w:t>
      </w:r>
    </w:p>
    <w:p w:rsidR="002C415B" w:rsidRPr="000E4EE2" w:rsidRDefault="002C415B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Итого: максимум 3 балла.</w:t>
      </w:r>
    </w:p>
    <w:p w:rsidR="007C4A26" w:rsidRPr="000E4EE2" w:rsidRDefault="00371585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371585" w:rsidRPr="000E4EE2" w:rsidRDefault="00371585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Запиши, функцию какого члена предложения выполняет инфинитив в данных примерах:</w:t>
      </w:r>
    </w:p>
    <w:p w:rsidR="00371585" w:rsidRPr="000E4EE2" w:rsidRDefault="00371585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Читать полезно. ________________________</w:t>
      </w:r>
    </w:p>
    <w:p w:rsidR="00371585" w:rsidRPr="000E4EE2" w:rsidRDefault="00371585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Мы договорились встретиться. ____________________</w:t>
      </w:r>
    </w:p>
    <w:p w:rsidR="00371585" w:rsidRPr="000E4EE2" w:rsidRDefault="00371585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Охота странствовать напала на него. ____________________</w:t>
      </w:r>
    </w:p>
    <w:p w:rsidR="00371585" w:rsidRPr="000E4EE2" w:rsidRDefault="00371585" w:rsidP="000E4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Мы пришли в библиотеку заниматься. _________________________</w:t>
      </w:r>
    </w:p>
    <w:p w:rsidR="00371585" w:rsidRPr="000E4EE2" w:rsidRDefault="00371585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7A67" w:rsidRPr="000E4EE2" w:rsidRDefault="00017A67" w:rsidP="000E4EE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E4EE2">
        <w:rPr>
          <w:color w:val="000000"/>
        </w:rPr>
        <w:t>1) Читать полезно. Подлежащее.</w:t>
      </w:r>
    </w:p>
    <w:p w:rsidR="00017A67" w:rsidRPr="000E4EE2" w:rsidRDefault="00017A67" w:rsidP="000E4EE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E4EE2">
        <w:rPr>
          <w:color w:val="000000"/>
        </w:rPr>
        <w:t>2) Мы договорились встретиться. Дополнение.</w:t>
      </w:r>
    </w:p>
    <w:p w:rsidR="00017A67" w:rsidRPr="000E4EE2" w:rsidRDefault="00017A67" w:rsidP="000E4EE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E4EE2">
        <w:rPr>
          <w:color w:val="000000"/>
        </w:rPr>
        <w:t>3) Охота странствовать напала на него. Определение.</w:t>
      </w:r>
    </w:p>
    <w:p w:rsidR="00371585" w:rsidRPr="000E4EE2" w:rsidRDefault="00017A67" w:rsidP="000E4EE2">
      <w:pPr>
        <w:shd w:val="clear" w:color="auto" w:fill="F5F5F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EE2">
        <w:rPr>
          <w:rFonts w:ascii="Times New Roman" w:hAnsi="Times New Roman" w:cs="Times New Roman"/>
          <w:color w:val="000000"/>
          <w:sz w:val="24"/>
          <w:szCs w:val="24"/>
        </w:rPr>
        <w:t>4) Мы пришли в библиотеку заниматься. Обстоятельство.</w:t>
      </w:r>
    </w:p>
    <w:p w:rsidR="00371585" w:rsidRPr="000E4EE2" w:rsidRDefault="00371585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0E4EE2">
        <w:rPr>
          <w:rFonts w:ascii="Times New Roman" w:hAnsi="Times New Roman" w:cs="Times New Roman"/>
          <w:sz w:val="24"/>
          <w:szCs w:val="24"/>
        </w:rPr>
        <w:t xml:space="preserve">. За верное определение каждой функции – по 1 баллу. </w:t>
      </w:r>
    </w:p>
    <w:p w:rsidR="00371585" w:rsidRPr="000E4EE2" w:rsidRDefault="00371585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Итого: максимум 4 балла.</w:t>
      </w:r>
    </w:p>
    <w:p w:rsidR="004154A0" w:rsidRPr="000E4EE2" w:rsidRDefault="004154A0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A72587" w:rsidRPr="000E4EE2" w:rsidRDefault="00A72587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Модель ответа</w:t>
      </w:r>
    </w:p>
    <w:p w:rsidR="00A72587" w:rsidRPr="000E4EE2" w:rsidRDefault="00A72587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И (примеры: звуки, школьники, люди и т. д.)  </w:t>
      </w:r>
    </w:p>
    <w:p w:rsidR="00A72587" w:rsidRPr="000E4EE2" w:rsidRDefault="00A72587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EE2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 (примеры: буквы, мужчины, сёстры и т. д.)  </w:t>
      </w:r>
    </w:p>
    <w:p w:rsidR="00A72587" w:rsidRPr="000E4EE2" w:rsidRDefault="00A72587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А (примеры: озёра, леса, рога и т. д.)  </w:t>
      </w:r>
    </w:p>
    <w:p w:rsidR="00A72587" w:rsidRPr="000E4EE2" w:rsidRDefault="00A72587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Я (примеры: учителя, братья, деревья и т. д.)  </w:t>
      </w:r>
    </w:p>
    <w:p w:rsidR="00A72587" w:rsidRPr="000E4EE2" w:rsidRDefault="00A72587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Е (примеры: граждане, бояре, англичане и т. д.)</w:t>
      </w:r>
    </w:p>
    <w:p w:rsidR="00A72587" w:rsidRPr="000E4EE2" w:rsidRDefault="00A72587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38550D" w:rsidRPr="000E4EE2" w:rsidRDefault="0038550D" w:rsidP="000E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По  0,5  балла  за  И,  Ы;  по  1  баллу  за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>,  Я;  2  балла  за  Е.</w:t>
      </w:r>
    </w:p>
    <w:p w:rsidR="0038550D" w:rsidRPr="000E4EE2" w:rsidRDefault="0038550D" w:rsidP="000E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50D" w:rsidRPr="000E4EE2" w:rsidRDefault="0038550D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Итого: максимум 15 баллов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lastRenderedPageBreak/>
        <w:t xml:space="preserve">Русское ударение имеет свойство подвижности. В связи с этим лингвисты выделяют подвижное и неподвижное ударение при </w:t>
      </w:r>
      <w:proofErr w:type="spellStart"/>
      <w:r w:rsidRPr="000E4EE2">
        <w:rPr>
          <w:rFonts w:ascii="Times New Roman" w:hAnsi="Times New Roman" w:cs="Times New Roman"/>
          <w:sz w:val="24"/>
          <w:szCs w:val="24"/>
        </w:rPr>
        <w:t>формо</w:t>
      </w:r>
      <w:proofErr w:type="spellEnd"/>
      <w:r w:rsidRPr="000E4EE2">
        <w:rPr>
          <w:rFonts w:ascii="Times New Roman" w:hAnsi="Times New Roman" w:cs="Times New Roman"/>
          <w:sz w:val="24"/>
          <w:szCs w:val="24"/>
        </w:rPr>
        <w:t xml:space="preserve">- и словообразовании: если ударение переходит с одного слога на другой, то ударение является подвижным, если остаётся на том же самом слоге – неподвижным. Проанализируйте ударение в производных словах и установите, к какому типу ударений оно относится (производящее слово анализировать не нужно).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Слова для анализа: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Кто – некто, никто.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Звать – позвать, вызвать.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Медведь – медведица, медвежонок.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 Кухня – кухонька, 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>кухонный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Свёкла – свекольник, свекольный. </w:t>
      </w:r>
    </w:p>
    <w:p w:rsidR="00BB1ACE" w:rsidRPr="000E4EE2" w:rsidRDefault="00BB1ACE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B1ACE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Слова с подвижным ударением: _____________________________________________________________________________ </w:t>
      </w:r>
    </w:p>
    <w:p w:rsidR="00BB1ACE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Слова с неподвижным ударением: _____________________________________________________________________________</w:t>
      </w:r>
    </w:p>
    <w:p w:rsidR="00BB1ACE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 xml:space="preserve">Модель ответа: </w:t>
      </w:r>
    </w:p>
    <w:p w:rsidR="00D431BF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Слова с подвижным ударен</w:t>
      </w:r>
      <w:r w:rsidR="00CF4E7C" w:rsidRPr="000E4EE2">
        <w:rPr>
          <w:rFonts w:ascii="Times New Roman" w:hAnsi="Times New Roman" w:cs="Times New Roman"/>
          <w:sz w:val="24"/>
          <w:szCs w:val="24"/>
        </w:rPr>
        <w:t>ием: ни</w:t>
      </w:r>
      <w:r w:rsidRPr="000E4EE2">
        <w:rPr>
          <w:rFonts w:ascii="Times New Roman" w:hAnsi="Times New Roman" w:cs="Times New Roman"/>
          <w:sz w:val="24"/>
          <w:szCs w:val="24"/>
        </w:rPr>
        <w:t>кто,</w:t>
      </w:r>
      <w:r w:rsidR="00CF4E7C" w:rsidRPr="000E4EE2">
        <w:rPr>
          <w:rFonts w:ascii="Times New Roman" w:hAnsi="Times New Roman" w:cs="Times New Roman"/>
          <w:sz w:val="24"/>
          <w:szCs w:val="24"/>
        </w:rPr>
        <w:t xml:space="preserve"> позвать</w:t>
      </w:r>
      <w:r w:rsidR="000C1E0C" w:rsidRPr="000E4EE2">
        <w:rPr>
          <w:rFonts w:ascii="Times New Roman" w:hAnsi="Times New Roman" w:cs="Times New Roman"/>
          <w:sz w:val="24"/>
          <w:szCs w:val="24"/>
        </w:rPr>
        <w:t>.</w:t>
      </w:r>
    </w:p>
    <w:p w:rsidR="00D431BF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E4EE2">
        <w:rPr>
          <w:rFonts w:ascii="Times New Roman" w:hAnsi="Times New Roman" w:cs="Times New Roman"/>
          <w:sz w:val="24"/>
          <w:szCs w:val="24"/>
        </w:rPr>
        <w:t>С</w:t>
      </w:r>
      <w:r w:rsidR="00CF4E7C" w:rsidRPr="000E4EE2">
        <w:rPr>
          <w:rFonts w:ascii="Times New Roman" w:hAnsi="Times New Roman" w:cs="Times New Roman"/>
          <w:sz w:val="24"/>
          <w:szCs w:val="24"/>
        </w:rPr>
        <w:t>лова с неподвижным ударением: не</w:t>
      </w:r>
      <w:r w:rsidRPr="000E4EE2">
        <w:rPr>
          <w:rFonts w:ascii="Times New Roman" w:hAnsi="Times New Roman" w:cs="Times New Roman"/>
          <w:sz w:val="24"/>
          <w:szCs w:val="24"/>
        </w:rPr>
        <w:t xml:space="preserve">кто, </w:t>
      </w:r>
      <w:r w:rsidR="00CF4E7C" w:rsidRPr="000E4EE2">
        <w:rPr>
          <w:rFonts w:ascii="Times New Roman" w:hAnsi="Times New Roman" w:cs="Times New Roman"/>
          <w:sz w:val="24"/>
          <w:szCs w:val="24"/>
        </w:rPr>
        <w:t>вызвать</w:t>
      </w:r>
      <w:r w:rsidRPr="000E4EE2">
        <w:rPr>
          <w:rFonts w:ascii="Times New Roman" w:hAnsi="Times New Roman" w:cs="Times New Roman"/>
          <w:sz w:val="24"/>
          <w:szCs w:val="24"/>
        </w:rPr>
        <w:t xml:space="preserve">, медведица, </w:t>
      </w:r>
      <w:r w:rsidR="00CF4E7C" w:rsidRPr="000E4EE2">
        <w:rPr>
          <w:rFonts w:ascii="Times New Roman" w:hAnsi="Times New Roman" w:cs="Times New Roman"/>
          <w:sz w:val="24"/>
          <w:szCs w:val="24"/>
        </w:rPr>
        <w:t xml:space="preserve">медвежонок, </w:t>
      </w:r>
      <w:r w:rsidRPr="000E4EE2">
        <w:rPr>
          <w:rFonts w:ascii="Times New Roman" w:hAnsi="Times New Roman" w:cs="Times New Roman"/>
          <w:sz w:val="24"/>
          <w:szCs w:val="24"/>
        </w:rPr>
        <w:t>кухонька, кухонный</w:t>
      </w:r>
      <w:r w:rsidR="000C1E0C" w:rsidRPr="000E4EE2">
        <w:rPr>
          <w:rFonts w:ascii="Times New Roman" w:hAnsi="Times New Roman" w:cs="Times New Roman"/>
          <w:sz w:val="24"/>
          <w:szCs w:val="24"/>
        </w:rPr>
        <w:t>, свекольный, свекольник</w:t>
      </w:r>
      <w:r w:rsidRPr="000E4E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31BF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 xml:space="preserve"> Критерии оценивания</w:t>
      </w:r>
      <w:r w:rsidRPr="000E4E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31BF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за каждое верно распределенное слово – по 0,5 балла. </w:t>
      </w:r>
    </w:p>
    <w:p w:rsidR="00BB1ACE" w:rsidRPr="000E4EE2" w:rsidRDefault="00BB1ACE" w:rsidP="000E4E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Итого: 5 баллов</w:t>
      </w:r>
      <w:r w:rsidR="00D431BF" w:rsidRPr="000E4EE2">
        <w:rPr>
          <w:rFonts w:ascii="Times New Roman" w:hAnsi="Times New Roman" w:cs="Times New Roman"/>
          <w:b/>
          <w:sz w:val="24"/>
          <w:szCs w:val="24"/>
        </w:rPr>
        <w:t xml:space="preserve"> максимум</w:t>
      </w:r>
      <w:r w:rsidRPr="000E4EE2">
        <w:rPr>
          <w:rFonts w:ascii="Times New Roman" w:hAnsi="Times New Roman" w:cs="Times New Roman"/>
          <w:sz w:val="24"/>
          <w:szCs w:val="24"/>
        </w:rPr>
        <w:t>.</w:t>
      </w:r>
    </w:p>
    <w:p w:rsidR="004154A0" w:rsidRPr="000E4EE2" w:rsidRDefault="004154A0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Вице-адмирал П.Ф. </w:t>
      </w:r>
      <w:proofErr w:type="spellStart"/>
      <w:r w:rsidRPr="000E4EE2">
        <w:rPr>
          <w:rFonts w:ascii="Times New Roman" w:hAnsi="Times New Roman"/>
          <w:sz w:val="24"/>
          <w:szCs w:val="24"/>
        </w:rPr>
        <w:t>Кузмищев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 писал В.И. Далю 19 марта </w:t>
      </w:r>
      <w:smartTag w:uri="urn:schemas-microsoft-com:office:smarttags" w:element="metricconverter">
        <w:smartTagPr>
          <w:attr w:name="ProductID" w:val="1847 г"/>
        </w:smartTagPr>
        <w:r w:rsidRPr="000E4EE2">
          <w:rPr>
            <w:rFonts w:ascii="Times New Roman" w:hAnsi="Times New Roman"/>
            <w:sz w:val="24"/>
            <w:szCs w:val="24"/>
          </w:rPr>
          <w:t>1847 г</w:t>
        </w:r>
      </w:smartTag>
      <w:r w:rsidRPr="000E4EE2">
        <w:rPr>
          <w:rFonts w:ascii="Times New Roman" w:hAnsi="Times New Roman"/>
          <w:sz w:val="24"/>
          <w:szCs w:val="24"/>
        </w:rPr>
        <w:t xml:space="preserve">.: «Но для  чего  наши  барыни  не  умеют  или  не  хотят  назвать  по-русски:  </w:t>
      </w:r>
      <w:r w:rsidRPr="000E4EE2">
        <w:rPr>
          <w:rFonts w:ascii="Times New Roman" w:hAnsi="Times New Roman"/>
          <w:b/>
          <w:i/>
          <w:sz w:val="24"/>
          <w:szCs w:val="24"/>
        </w:rPr>
        <w:t>ожерелье,  запястье, звонок</w:t>
      </w:r>
      <w:r w:rsidRPr="000E4EE2">
        <w:rPr>
          <w:rFonts w:ascii="Times New Roman" w:hAnsi="Times New Roman"/>
          <w:sz w:val="24"/>
          <w:szCs w:val="24"/>
        </w:rPr>
        <w:t xml:space="preserve"> и проч., а непременно зовут:</w:t>
      </w:r>
      <w:proofErr w:type="gramStart"/>
      <w:r w:rsidRPr="000E4EE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E4EE2">
        <w:rPr>
          <w:rFonts w:ascii="Times New Roman" w:hAnsi="Times New Roman"/>
          <w:sz w:val="24"/>
          <w:szCs w:val="24"/>
        </w:rPr>
        <w:t>.?.. ..?.. ..?..»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ab/>
        <w:t>В.И. Даль  в  «</w:t>
      </w:r>
      <w:proofErr w:type="spellStart"/>
      <w:r w:rsidRPr="000E4EE2">
        <w:rPr>
          <w:rFonts w:ascii="Times New Roman" w:hAnsi="Times New Roman"/>
          <w:sz w:val="24"/>
          <w:szCs w:val="24"/>
        </w:rPr>
        <w:t>Напутном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  слове»  (читано  в  Обществе  Любителей  Русской  Словесности в Москве 21 апреля 1862 года) писал: «Взгляните на Державина, на  Карамзина,  Крылова,  на  Жуковского,  </w:t>
      </w:r>
      <w:proofErr w:type="gramStart"/>
      <w:r w:rsidRPr="000E4EE2">
        <w:rPr>
          <w:rFonts w:ascii="Times New Roman" w:hAnsi="Times New Roman"/>
          <w:sz w:val="24"/>
          <w:szCs w:val="24"/>
        </w:rPr>
        <w:t>Пушкина</w:t>
      </w:r>
      <w:proofErr w:type="gramEnd"/>
      <w:r w:rsidRPr="000E4EE2">
        <w:rPr>
          <w:rFonts w:ascii="Times New Roman" w:hAnsi="Times New Roman"/>
          <w:sz w:val="24"/>
          <w:szCs w:val="24"/>
        </w:rPr>
        <w:t xml:space="preserve">  …  не  ясно  ли,  что  они избегали </w:t>
      </w:r>
      <w:proofErr w:type="spellStart"/>
      <w:r w:rsidRPr="000E4EE2">
        <w:rPr>
          <w:rFonts w:ascii="Times New Roman" w:hAnsi="Times New Roman"/>
          <w:b/>
          <w:i/>
          <w:sz w:val="24"/>
          <w:szCs w:val="24"/>
        </w:rPr>
        <w:t>чужеречий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?» 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Задания: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 1.   О   каком   явлении   в   русском   языке   (и   русской   культуре)   писали 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 П.Ф. </w:t>
      </w:r>
      <w:proofErr w:type="spellStart"/>
      <w:r w:rsidRPr="000E4EE2">
        <w:rPr>
          <w:rFonts w:ascii="Times New Roman" w:hAnsi="Times New Roman"/>
          <w:sz w:val="24"/>
          <w:szCs w:val="24"/>
        </w:rPr>
        <w:t>Кузмищев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  и  В.И. Даль?  Объясните  значение  выделенного  термина  в словах </w:t>
      </w:r>
      <w:proofErr w:type="spellStart"/>
      <w:r w:rsidRPr="000E4EE2">
        <w:rPr>
          <w:rFonts w:ascii="Times New Roman" w:hAnsi="Times New Roman"/>
          <w:sz w:val="24"/>
          <w:szCs w:val="24"/>
        </w:rPr>
        <w:t>В.И.Даля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, приведите современные эквиваленты.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 2.   Напишите,  как  барышни  середины  XIX века  называли  три  вещи,  о    которых пишет </w:t>
      </w:r>
      <w:proofErr w:type="spellStart"/>
      <w:r w:rsidRPr="000E4EE2">
        <w:rPr>
          <w:rFonts w:ascii="Times New Roman" w:hAnsi="Times New Roman"/>
          <w:sz w:val="24"/>
          <w:szCs w:val="24"/>
        </w:rPr>
        <w:t>П.Ф.Кузмищев</w:t>
      </w:r>
      <w:proofErr w:type="spellEnd"/>
      <w:r w:rsidRPr="000E4EE2">
        <w:rPr>
          <w:rFonts w:ascii="Times New Roman" w:hAnsi="Times New Roman"/>
          <w:sz w:val="24"/>
          <w:szCs w:val="24"/>
        </w:rPr>
        <w:t xml:space="preserve">? Объясните значение этих слов в XIX веке и  </w:t>
      </w:r>
    </w:p>
    <w:p w:rsidR="004154A0" w:rsidRPr="000E4EE2" w:rsidRDefault="004154A0" w:rsidP="000E4E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E4EE2">
        <w:rPr>
          <w:rFonts w:ascii="Times New Roman" w:hAnsi="Times New Roman"/>
          <w:sz w:val="24"/>
          <w:szCs w:val="24"/>
        </w:rPr>
        <w:t xml:space="preserve"> в современном русском языке.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Модель ответа</w:t>
      </w:r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1. П.Ф. </w:t>
      </w:r>
      <w:proofErr w:type="spellStart"/>
      <w:r w:rsidRPr="000E4EE2">
        <w:rPr>
          <w:rFonts w:ascii="Times New Roman" w:hAnsi="Times New Roman" w:cs="Times New Roman"/>
          <w:sz w:val="24"/>
          <w:szCs w:val="24"/>
        </w:rPr>
        <w:t>Кузмищев</w:t>
      </w:r>
      <w:proofErr w:type="spellEnd"/>
      <w:r w:rsidRPr="000E4EE2">
        <w:rPr>
          <w:rFonts w:ascii="Times New Roman" w:hAnsi="Times New Roman" w:cs="Times New Roman"/>
          <w:sz w:val="24"/>
          <w:szCs w:val="24"/>
        </w:rPr>
        <w:t xml:space="preserve"> и В.И. Даль пишут о заимствовании слов в русский язык 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 иностранных. Термину </w:t>
      </w:r>
      <w:proofErr w:type="spellStart"/>
      <w:r w:rsidRPr="000E4EE2">
        <w:rPr>
          <w:rFonts w:ascii="Times New Roman" w:hAnsi="Times New Roman" w:cs="Times New Roman"/>
          <w:i/>
          <w:sz w:val="24"/>
          <w:szCs w:val="24"/>
        </w:rPr>
        <w:t>чужеречие</w:t>
      </w:r>
      <w:proofErr w:type="spellEnd"/>
      <w:r w:rsidRPr="000E4EE2">
        <w:rPr>
          <w:rFonts w:ascii="Times New Roman" w:hAnsi="Times New Roman" w:cs="Times New Roman"/>
          <w:sz w:val="24"/>
          <w:szCs w:val="24"/>
        </w:rPr>
        <w:t xml:space="preserve"> сегодня    соответствуют термины заимствование,  заимствованное/иностранное/иноязычное  слово,  экзотизм,  варваризм.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2.  </w:t>
      </w:r>
      <w:r w:rsidRPr="000E4EE2">
        <w:rPr>
          <w:rFonts w:ascii="Times New Roman" w:hAnsi="Times New Roman" w:cs="Times New Roman"/>
          <w:i/>
          <w:sz w:val="24"/>
          <w:szCs w:val="24"/>
        </w:rPr>
        <w:t>Колье,    браслет,   сонетка</w:t>
      </w:r>
      <w:r w:rsidRPr="000E4EE2">
        <w:rPr>
          <w:rFonts w:ascii="Times New Roman" w:hAnsi="Times New Roman" w:cs="Times New Roman"/>
          <w:sz w:val="24"/>
          <w:szCs w:val="24"/>
        </w:rPr>
        <w:t xml:space="preserve">.    Все   слова    пришли     в  русский    язык    из </w:t>
      </w:r>
      <w:proofErr w:type="spellStart"/>
      <w:proofErr w:type="gramStart"/>
      <w:r w:rsidRPr="000E4EE2">
        <w:rPr>
          <w:rFonts w:ascii="Times New Roman" w:hAnsi="Times New Roman" w:cs="Times New Roman"/>
          <w:sz w:val="24"/>
          <w:szCs w:val="24"/>
        </w:rPr>
        <w:t>фран-цузского</w:t>
      </w:r>
      <w:proofErr w:type="spellEnd"/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а)  Слово  колье   обозначает  ожерелье  (шейное  украшение)  из  драгоценных  камней,  жемчуга  и  т.п.  И  в  XIX    веке  и  сегодня  слова  ожерелье  и  колье являются синонимами.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б)   Слово   браслет   сегодня   употребляется   в   2   значениях:1)   украшение,  охватывающее запястье, или держатель для наручных часов; 2) обычно во мн. 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EE2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 - наручники, кандалы. Слово запястье сегодня обозначает часть кисти руки,  прилегающая к предплечью. Сегодня слова запястье и браслет не являются  синонимами.      В XIX веке слова запястье и  браслет   были  синонимами и обозначали соответствующее украшение.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в) Слово сонетка (русское образование (образованное на русский манер (по русской  модели  словообразования)    от  французского  слова  (или основы  французского  слова)    </w:t>
      </w:r>
      <w:proofErr w:type="spellStart"/>
      <w:r w:rsidRPr="000E4EE2">
        <w:rPr>
          <w:rFonts w:ascii="Times New Roman" w:hAnsi="Times New Roman" w:cs="Times New Roman"/>
          <w:sz w:val="24"/>
          <w:szCs w:val="24"/>
        </w:rPr>
        <w:t>sonnette</w:t>
      </w:r>
      <w:proofErr w:type="spellEnd"/>
      <w:r w:rsidRPr="000E4EE2">
        <w:rPr>
          <w:rFonts w:ascii="Times New Roman" w:hAnsi="Times New Roman" w:cs="Times New Roman"/>
          <w:sz w:val="24"/>
          <w:szCs w:val="24"/>
        </w:rPr>
        <w:t xml:space="preserve">  –    звонок,  колокольчик)  обозначало  звонок, колокольчик. В современном русском языке не употребляется, употребляются  русские слова звонок, колокольчик.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1585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1. За название явления – 1 балл, за любое из заимствование, </w:t>
      </w:r>
      <w:proofErr w:type="spellStart"/>
      <w:r w:rsidRPr="000E4EE2">
        <w:rPr>
          <w:rFonts w:ascii="Times New Roman" w:hAnsi="Times New Roman" w:cs="Times New Roman"/>
          <w:sz w:val="24"/>
          <w:szCs w:val="24"/>
        </w:rPr>
        <w:t>заимство</w:t>
      </w:r>
      <w:proofErr w:type="spellEnd"/>
      <w:r w:rsidRPr="000E4EE2">
        <w:rPr>
          <w:rFonts w:ascii="Times New Roman" w:hAnsi="Times New Roman" w:cs="Times New Roman"/>
          <w:sz w:val="24"/>
          <w:szCs w:val="24"/>
        </w:rPr>
        <w:t>-ванное/иностранное/иноязычное  слово  (и  за  все  три  вместе)  – 1 балл, по 1 баллу за экзотизм, варваризм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4EE2">
        <w:rPr>
          <w:rFonts w:ascii="Times New Roman" w:hAnsi="Times New Roman" w:cs="Times New Roman"/>
          <w:sz w:val="24"/>
          <w:szCs w:val="24"/>
        </w:rPr>
        <w:t xml:space="preserve">сего до 4 баллов)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2. По 0,5 балла за слова колье, браслет, 1 балл за слово сонетка (всего до 2 баллов)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а) 0,5 балла за значение, 0,5 балла за указание на синонимы (всего 1 балл)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б) 1 балл за современное значение слова браслет (по 0,5 балла за каждое из значений;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1 балл за правильное объяснение значения слова запястье; 1 балл (0,5+0,5)   за  указание    на   синонимию в  прошлом и  ее   отсутствие    в  современном языке (всего до 3 баллов)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в)  0,5 балла за указание на значение слова  сонетка,  1  балл  за  указание  на  образование     данного  слова  по  русской модели словообразования  от французской основы (при  помощи  суффикса  с  русским  окончанием);  0,5  балла  за  указание  на  неупотребление  в  современном  языке  слова  сонетка (всего до 2 баллов). </w:t>
      </w:r>
    </w:p>
    <w:p w:rsidR="004154A0" w:rsidRPr="000E4EE2" w:rsidRDefault="004154A0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ab/>
        <w:t>Итого: 12 баллов максимум.</w:t>
      </w:r>
    </w:p>
    <w:p w:rsidR="0080106F" w:rsidRPr="000E4EE2" w:rsidRDefault="0080106F" w:rsidP="000E4EE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Перед вами фразеологизмы с частицей вот. Заполните таблицу, распределив устойчивые выражения в соответствии с их значением. </w:t>
      </w:r>
    </w:p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Фразеологизмы: вот именно; вот где собака зарыта; вот и весь сказ; вот ещё; вот где сидит; вот это да!; вот тебе крест!; вот так клюква! Какие из этих фразеологизмов сопровождаются характерными жестами?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0106F" w:rsidRPr="000E4EE2" w:rsidTr="00AD6589">
        <w:trPr>
          <w:trHeight w:val="135"/>
        </w:trPr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фразеологизма 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Устойчивое выражение</w:t>
            </w:r>
          </w:p>
        </w:tc>
      </w:tr>
      <w:tr w:rsidR="0080106F" w:rsidRPr="000E4EE2" w:rsidTr="00AD6589">
        <w:trPr>
          <w:trHeight w:val="270"/>
        </w:trPr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Несогласие с чем-либо, резкое неприятие чего-либо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Конечно, да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Кто-либо, что-либо вызывает досаду, раздражение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На этом разговор окончен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неожиданности (часто неприятной)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восхищения, удивления, недоумения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клятвенного уверения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 этом заключается суть дела, главное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>Характерными жестами сопровождаются фразеологизмы: _____________________________________________________________________________.</w:t>
      </w:r>
    </w:p>
    <w:p w:rsidR="0080106F" w:rsidRPr="000E4EE2" w:rsidRDefault="0080106F" w:rsidP="000E4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Pr="000E4EE2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4154A0" w:rsidRPr="000E4EE2" w:rsidRDefault="009F7A28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Модель ответа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0106F" w:rsidRPr="000E4EE2" w:rsidTr="00AD6589">
        <w:trPr>
          <w:trHeight w:val="135"/>
        </w:trPr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фразеологизма 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Устойчивое выражение</w:t>
            </w:r>
          </w:p>
        </w:tc>
      </w:tr>
      <w:tr w:rsidR="0080106F" w:rsidRPr="000E4EE2" w:rsidTr="00AD6589">
        <w:trPr>
          <w:trHeight w:val="270"/>
        </w:trPr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Несогласие с чем-либо, резкое неприятие чего-либо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ещё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Конечно, да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именно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Кто-либо, что-либо вызывает досаду, раздражение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где сидит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На этом разговор окончен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и весь сказ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неожиданности (часто неприятной)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так клюква!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восхищения, удивления, недоумения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это да!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Выражение клятвенного уверения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тебе крест!</w:t>
            </w:r>
          </w:p>
        </w:tc>
      </w:tr>
      <w:tr w:rsidR="0080106F" w:rsidRPr="000E4EE2" w:rsidTr="00AD6589"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 этом заключается суть дела, главное</w:t>
            </w:r>
          </w:p>
        </w:tc>
        <w:tc>
          <w:tcPr>
            <w:tcW w:w="5228" w:type="dxa"/>
          </w:tcPr>
          <w:p w:rsidR="0080106F" w:rsidRPr="000E4EE2" w:rsidRDefault="0080106F" w:rsidP="000E4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EE2">
              <w:rPr>
                <w:rFonts w:ascii="Times New Roman" w:hAnsi="Times New Roman" w:cs="Times New Roman"/>
                <w:sz w:val="24"/>
                <w:szCs w:val="24"/>
              </w:rPr>
              <w:t>вот где собака зарыта</w:t>
            </w:r>
          </w:p>
        </w:tc>
      </w:tr>
    </w:tbl>
    <w:p w:rsidR="0080106F" w:rsidRPr="000E4EE2" w:rsidRDefault="0080106F" w:rsidP="000E4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E4EE2">
        <w:rPr>
          <w:rFonts w:ascii="Times New Roman" w:hAnsi="Times New Roman" w:cs="Times New Roman"/>
          <w:sz w:val="24"/>
          <w:szCs w:val="24"/>
        </w:rPr>
        <w:t>Характерными жестами сопровождаются фразеологизмы вот где сидит и вот тебе крест</w:t>
      </w:r>
      <w:proofErr w:type="gramStart"/>
      <w:r w:rsidRPr="000E4EE2">
        <w:rPr>
          <w:rFonts w:ascii="Times New Roman" w:hAnsi="Times New Roman" w:cs="Times New Roman"/>
          <w:sz w:val="24"/>
          <w:szCs w:val="24"/>
        </w:rPr>
        <w:t xml:space="preserve">!. </w:t>
      </w:r>
      <w:proofErr w:type="gramEnd"/>
    </w:p>
    <w:p w:rsidR="009F7A28" w:rsidRPr="000E4EE2" w:rsidRDefault="009F7A28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0E4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EE2">
        <w:rPr>
          <w:rFonts w:ascii="Times New Roman" w:hAnsi="Times New Roman" w:cs="Times New Roman"/>
          <w:sz w:val="24"/>
          <w:szCs w:val="24"/>
        </w:rPr>
        <w:t xml:space="preserve">Критерии оценивания: за каждое верно подобранный фразеологизм – по 1 баллу; за жестовые фразеологизмы – по 1 баллу; минус 0,5 балла за лишний фразеологизм при наличии 2-х правильных ответов. </w:t>
      </w:r>
    </w:p>
    <w:p w:rsidR="0080106F" w:rsidRPr="000E4EE2" w:rsidRDefault="0080106F" w:rsidP="000E4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EE2">
        <w:rPr>
          <w:rFonts w:ascii="Times New Roman" w:hAnsi="Times New Roman" w:cs="Times New Roman"/>
          <w:b/>
          <w:sz w:val="24"/>
          <w:szCs w:val="24"/>
        </w:rPr>
        <w:t>Итого: максимум 10 баллов</w:t>
      </w:r>
    </w:p>
    <w:sectPr w:rsidR="0080106F" w:rsidRPr="000E4EE2" w:rsidSect="00C733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22"/>
    <w:rsid w:val="00017A67"/>
    <w:rsid w:val="000C1E0C"/>
    <w:rsid w:val="000E4EE2"/>
    <w:rsid w:val="002C415B"/>
    <w:rsid w:val="00371585"/>
    <w:rsid w:val="0038550D"/>
    <w:rsid w:val="004154A0"/>
    <w:rsid w:val="00744A38"/>
    <w:rsid w:val="007C4A26"/>
    <w:rsid w:val="0080106F"/>
    <w:rsid w:val="009F7A28"/>
    <w:rsid w:val="00A72587"/>
    <w:rsid w:val="00B65329"/>
    <w:rsid w:val="00BB1ACE"/>
    <w:rsid w:val="00C264EE"/>
    <w:rsid w:val="00C73322"/>
    <w:rsid w:val="00CF4E7C"/>
    <w:rsid w:val="00D431BF"/>
    <w:rsid w:val="00D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C415B"/>
    <w:rPr>
      <w:i/>
      <w:iCs/>
    </w:rPr>
  </w:style>
  <w:style w:type="paragraph" w:styleId="a4">
    <w:name w:val="Normal (Web)"/>
    <w:basedOn w:val="a"/>
    <w:uiPriority w:val="99"/>
    <w:semiHidden/>
    <w:unhideWhenUsed/>
    <w:rsid w:val="002C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154A0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9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C415B"/>
    <w:rPr>
      <w:i/>
      <w:iCs/>
    </w:rPr>
  </w:style>
  <w:style w:type="paragraph" w:styleId="a4">
    <w:name w:val="Normal (Web)"/>
    <w:basedOn w:val="a"/>
    <w:uiPriority w:val="99"/>
    <w:semiHidden/>
    <w:unhideWhenUsed/>
    <w:rsid w:val="002C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154A0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9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Kabinet207</cp:lastModifiedBy>
  <cp:revision>10</cp:revision>
  <dcterms:created xsi:type="dcterms:W3CDTF">2024-09-18T11:04:00Z</dcterms:created>
  <dcterms:modified xsi:type="dcterms:W3CDTF">2024-09-22T16:20:00Z</dcterms:modified>
</cp:coreProperties>
</file>